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4B8FB537" w:rsidR="00A50951" w:rsidRPr="00FE6543" w:rsidRDefault="000536E7" w:rsidP="002822FA">
      <w:pPr>
        <w:ind w:left="1213" w:right="1000"/>
        <w:jc w:val="center"/>
      </w:pPr>
      <w:r w:rsidRPr="00FE6543">
        <w:rPr>
          <w:b/>
        </w:rPr>
        <w:t>FALL</w:t>
      </w:r>
      <w:r w:rsidR="00707EE7">
        <w:rPr>
          <w:b/>
        </w:rPr>
        <w:t xml:space="preserve"> 2026 (Semester only)</w:t>
      </w:r>
      <w:r w:rsidR="00404EB0">
        <w:rPr>
          <w:b/>
        </w:rPr>
        <w:t xml:space="preserve"> NEW</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40E35CC7"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w:t>
      </w:r>
      <w:r w:rsidR="00707EE7">
        <w:t>Fall 2026 semester</w:t>
      </w:r>
      <w:r w:rsidRPr="0065135C">
        <w:t xml:space="preserve">, this appointment carries a </w:t>
      </w:r>
      <w:r w:rsidRPr="002074DE">
        <w:rPr>
          <w:i/>
          <w:iCs/>
        </w:rPr>
        <w:t>minimum</w:t>
      </w:r>
      <w:r w:rsidRPr="0065135C">
        <w:t xml:space="preserve"> stipend of no less than </w:t>
      </w:r>
      <w:r w:rsidR="00404EB0" w:rsidRPr="0065135C">
        <w:rPr>
          <w:b/>
          <w:bCs/>
          <w:highlight w:val="yellow"/>
        </w:rPr>
        <w:t>[$</w:t>
      </w:r>
      <w:r w:rsidR="00404EB0">
        <w:rPr>
          <w:b/>
          <w:bCs/>
          <w:highlight w:val="yellow"/>
        </w:rPr>
        <w:t xml:space="preserve">5,827.00 </w:t>
      </w:r>
      <w:r w:rsidR="00404EB0" w:rsidRPr="0065135C">
        <w:rPr>
          <w:b/>
          <w:bCs/>
          <w:highlight w:val="yellow"/>
        </w:rPr>
        <w:t>for quarter-time/$</w:t>
      </w:r>
      <w:r w:rsidR="00404EB0">
        <w:rPr>
          <w:b/>
          <w:bCs/>
          <w:highlight w:val="yellow"/>
        </w:rPr>
        <w:t>7,769.00</w:t>
      </w:r>
      <w:r w:rsidR="00404EB0" w:rsidRPr="0065135C">
        <w:rPr>
          <w:b/>
          <w:bCs/>
          <w:highlight w:val="yellow"/>
        </w:rPr>
        <w:t xml:space="preserve"> for one-third-time/$</w:t>
      </w:r>
      <w:r w:rsidR="00404EB0">
        <w:rPr>
          <w:b/>
          <w:bCs/>
          <w:highlight w:val="yellow"/>
        </w:rPr>
        <w:t>11,653.00</w:t>
      </w:r>
      <w:r w:rsidR="00404EB0" w:rsidRPr="0065135C">
        <w:rPr>
          <w:b/>
          <w:bCs/>
          <w:highlight w:val="yellow"/>
        </w:rPr>
        <w:t xml:space="preserve"> for half-time</w:t>
      </w:r>
      <w:r w:rsidR="00404EB0" w:rsidRPr="0065135C">
        <w:rPr>
          <w:b/>
          <w:bCs/>
        </w:rPr>
        <w:t>]</w:t>
      </w:r>
      <w:r w:rsidRPr="0065135C">
        <w:t xml:space="preserve">. </w:t>
      </w:r>
      <w:r w:rsidR="00F42FA5" w:rsidRPr="0065135C">
        <w:t xml:space="preserve">The term of the appointment is for </w:t>
      </w:r>
      <w:r w:rsidR="00F42FA5">
        <w:t>Fall 2026 semester.</w:t>
      </w:r>
      <w:r>
        <w:t xml:space="preserve"> Your fall semester employment</w:t>
      </w:r>
      <w:r w:rsidRPr="0065135C">
        <w:t xml:space="preserve"> begins on Wednesday, August </w:t>
      </w:r>
      <w:r>
        <w:t>19</w:t>
      </w:r>
      <w:r w:rsidRPr="0065135C">
        <w:t>, 202</w:t>
      </w:r>
      <w:r>
        <w:t>6</w:t>
      </w:r>
      <w:r w:rsidRPr="0065135C">
        <w:t>, which is three full,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 xml:space="preserve">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lastRenderedPageBreak/>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5AF20B62"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12ABA118"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FB33A6">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439DB295" w14:textId="41FFC721" w:rsidR="006F5329" w:rsidRPr="00FB33A6" w:rsidRDefault="006F5329" w:rsidP="00FB33A6">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68DECB5A"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32"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3"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5"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6"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7"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71F8C636" w14:textId="77777777" w:rsidR="0042647A" w:rsidRPr="00F066EC" w:rsidRDefault="0042647A" w:rsidP="0042647A">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6FD8E6F2" w14:textId="77777777" w:rsidR="0042647A" w:rsidRPr="00F066EC" w:rsidRDefault="0042647A" w:rsidP="0042647A">
      <w:pPr>
        <w:pStyle w:val="NormalWeb"/>
        <w:spacing w:before="0" w:beforeAutospacing="0" w:after="0" w:afterAutospacing="0"/>
        <w:ind w:left="540"/>
        <w:rPr>
          <w:sz w:val="22"/>
          <w:szCs w:val="22"/>
        </w:rPr>
      </w:pPr>
      <w:r w:rsidRPr="00F066EC">
        <w:rPr>
          <w:sz w:val="22"/>
          <w:szCs w:val="22"/>
        </w:rPr>
        <w:t> </w:t>
      </w:r>
    </w:p>
    <w:p w14:paraId="6F20D051" w14:textId="77777777" w:rsidR="0042647A" w:rsidRPr="00F066EC" w:rsidRDefault="0042647A" w:rsidP="0042647A">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1C70232D" w14:textId="77777777" w:rsidR="00FF71A4" w:rsidRPr="00F066EC" w:rsidRDefault="00FF71A4" w:rsidP="00FF71A4">
      <w:pPr>
        <w:pStyle w:val="NormalWeb"/>
        <w:spacing w:before="0" w:beforeAutospacing="0" w:after="0" w:afterAutospacing="0"/>
        <w:ind w:left="540"/>
        <w:rPr>
          <w:sz w:val="22"/>
          <w:szCs w:val="22"/>
        </w:rPr>
      </w:pPr>
      <w:r w:rsidRPr="00F066EC">
        <w:rPr>
          <w:sz w:val="22"/>
          <w:szCs w:val="22"/>
        </w:rPr>
        <w:t> </w:t>
      </w:r>
    </w:p>
    <w:p w14:paraId="150240A7" w14:textId="77777777" w:rsidR="00FF71A4" w:rsidRPr="00F066EC" w:rsidRDefault="00FF71A4" w:rsidP="00FF71A4">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8"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7777777"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6C8FFBA5"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FB33A6">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Liberal A</w:t>
      </w:r>
      <w:r w:rsidR="00FB33A6">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77777777"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9"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40"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semesters for those pursuing a doctoral degree</w:t>
      </w:r>
      <w:r w:rsidRPr="00FA6960">
        <w:rPr>
          <w:spacing w:val="-28"/>
        </w:rPr>
        <w:t xml:space="preserve">.  </w:t>
      </w:r>
      <w:r w:rsidRPr="00FA6960">
        <w:t>Each</w:t>
      </w:r>
      <w:r w:rsidRPr="00FA6960">
        <w:rPr>
          <w:spacing w:val="-2"/>
        </w:rPr>
        <w:t xml:space="preserve"> </w:t>
      </w:r>
      <w:r w:rsidRPr="00FA6960">
        <w:t xml:space="preserve">semester/summer, approval of renewal will be based </w:t>
      </w:r>
      <w:r w:rsidRPr="00FA6960">
        <w:lastRenderedPageBreak/>
        <w:t>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Pr="00844A9C"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03783476" w14:textId="0558717E"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1" w:history="1">
        <w:r w:rsidRPr="00844A9C">
          <w:rPr>
            <w:rStyle w:val="Hyperlink"/>
            <w:sz w:val="22"/>
            <w:szCs w:val="22"/>
          </w:rPr>
          <w:t>Graduate Student Employment Standards</w:t>
        </w:r>
      </w:hyperlink>
      <w:r w:rsidRPr="00844A9C">
        <w:rPr>
          <w:sz w:val="22"/>
          <w:szCs w:val="22"/>
        </w:rPr>
        <w:t xml:space="preserve">, the </w:t>
      </w:r>
      <w:hyperlink r:id="rId42" w:history="1">
        <w:r w:rsidRPr="00844A9C">
          <w:rPr>
            <w:rStyle w:val="Hyperlink"/>
            <w:sz w:val="22"/>
            <w:szCs w:val="22"/>
          </w:rPr>
          <w:t>University Policy Manual</w:t>
        </w:r>
      </w:hyperlink>
      <w:r w:rsidRPr="00844A9C">
        <w:rPr>
          <w:sz w:val="22"/>
          <w:szCs w:val="22"/>
        </w:rPr>
        <w:t xml:space="preserve">, the </w:t>
      </w:r>
      <w:hyperlink r:id="rId43"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4"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5">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6">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741C28">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1">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information  about the payment schedule can be found on the University Billing Office website using </w:t>
      </w:r>
      <w:r w:rsidR="00A1266A" w:rsidRPr="002822FA">
        <w:rPr>
          <w:sz w:val="22"/>
          <w:szCs w:val="22"/>
        </w:rPr>
        <w:lastRenderedPageBreak/>
        <w:t xml:space="preserve">the following link: </w:t>
      </w:r>
      <w:hyperlink r:id="rId52"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3"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4">
        <w:hyperlink r:id="rId55"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6" w:history="1">
        <w:r w:rsidRPr="00E838C0">
          <w:rPr>
            <w:rStyle w:val="Hyperlink"/>
            <w:color w:val="00558C"/>
          </w:rPr>
          <w:t>human subjects research</w:t>
        </w:r>
      </w:hyperlink>
      <w:r w:rsidRPr="00E838C0">
        <w:rPr>
          <w:color w:val="000000"/>
        </w:rPr>
        <w:t xml:space="preserve">, </w:t>
      </w:r>
      <w:hyperlink r:id="rId57"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8"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9"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3C3BCA2A"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FB33A6">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72743D30"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FB33A6">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60"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1"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1C93ED06"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42647A">
        <w:rPr>
          <w:i/>
        </w:rPr>
        <w:t>April 3</w:t>
      </w:r>
      <w:r w:rsidR="008D3A52">
        <w:rPr>
          <w:i/>
        </w:rPr>
        <w:t xml:space="preserve">, </w:t>
      </w:r>
      <w:r w:rsidR="008D1641" w:rsidRPr="00844A9C">
        <w:rPr>
          <w:i/>
        </w:rPr>
        <w:t>202</w:t>
      </w:r>
      <w:r w:rsidR="00EA0737">
        <w:rPr>
          <w:i/>
        </w:rPr>
        <w:t>6</w:t>
      </w:r>
    </w:p>
    <w:sectPr w:rsidR="00E76BBE" w:rsidRPr="00844A9C" w:rsidSect="00F378F2">
      <w:footerReference w:type="default" r:id="rId62"/>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6B74" w14:textId="77777777" w:rsidR="00781794" w:rsidRDefault="00781794">
      <w:r>
        <w:separator/>
      </w:r>
    </w:p>
  </w:endnote>
  <w:endnote w:type="continuationSeparator" w:id="0">
    <w:p w14:paraId="59648EF3" w14:textId="77777777" w:rsidR="00781794" w:rsidRDefault="0078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1787" w14:textId="77777777" w:rsidR="00781794" w:rsidRDefault="00781794">
      <w:r>
        <w:separator/>
      </w:r>
    </w:p>
  </w:footnote>
  <w:footnote w:type="continuationSeparator" w:id="0">
    <w:p w14:paraId="49430F33" w14:textId="77777777" w:rsidR="00781794" w:rsidRDefault="00781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179F7"/>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555"/>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E1AB5"/>
    <w:rsid w:val="001E5E8B"/>
    <w:rsid w:val="001E6F75"/>
    <w:rsid w:val="001F0E63"/>
    <w:rsid w:val="001F19EC"/>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0B1"/>
    <w:rsid w:val="00274508"/>
    <w:rsid w:val="00274CD1"/>
    <w:rsid w:val="00277B82"/>
    <w:rsid w:val="00281119"/>
    <w:rsid w:val="002822FA"/>
    <w:rsid w:val="00286ECB"/>
    <w:rsid w:val="00292D8F"/>
    <w:rsid w:val="00294173"/>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3E7D"/>
    <w:rsid w:val="00315551"/>
    <w:rsid w:val="00316328"/>
    <w:rsid w:val="00321CEF"/>
    <w:rsid w:val="00325736"/>
    <w:rsid w:val="00333C4F"/>
    <w:rsid w:val="00333ECC"/>
    <w:rsid w:val="003362BA"/>
    <w:rsid w:val="0034460B"/>
    <w:rsid w:val="00346E4C"/>
    <w:rsid w:val="0035752D"/>
    <w:rsid w:val="00357B29"/>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E00EB"/>
    <w:rsid w:val="003E4169"/>
    <w:rsid w:val="003E7137"/>
    <w:rsid w:val="003F120E"/>
    <w:rsid w:val="003F2694"/>
    <w:rsid w:val="003F2C97"/>
    <w:rsid w:val="003F52A2"/>
    <w:rsid w:val="0040307F"/>
    <w:rsid w:val="00403E75"/>
    <w:rsid w:val="00404506"/>
    <w:rsid w:val="00404EB0"/>
    <w:rsid w:val="00405AEA"/>
    <w:rsid w:val="00411601"/>
    <w:rsid w:val="004140CB"/>
    <w:rsid w:val="00417E23"/>
    <w:rsid w:val="004200E2"/>
    <w:rsid w:val="0042331C"/>
    <w:rsid w:val="00425733"/>
    <w:rsid w:val="0042647A"/>
    <w:rsid w:val="00431729"/>
    <w:rsid w:val="00432D68"/>
    <w:rsid w:val="00434181"/>
    <w:rsid w:val="004416CD"/>
    <w:rsid w:val="004433B7"/>
    <w:rsid w:val="004447CB"/>
    <w:rsid w:val="0044796A"/>
    <w:rsid w:val="00453CF1"/>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3020"/>
    <w:rsid w:val="006E4F8B"/>
    <w:rsid w:val="006F0387"/>
    <w:rsid w:val="006F236D"/>
    <w:rsid w:val="006F35D6"/>
    <w:rsid w:val="006F40A4"/>
    <w:rsid w:val="006F4DA0"/>
    <w:rsid w:val="006F5329"/>
    <w:rsid w:val="006F61C6"/>
    <w:rsid w:val="0070100B"/>
    <w:rsid w:val="007021EC"/>
    <w:rsid w:val="00707EE7"/>
    <w:rsid w:val="0071360A"/>
    <w:rsid w:val="00714128"/>
    <w:rsid w:val="007226AD"/>
    <w:rsid w:val="00723458"/>
    <w:rsid w:val="00730A74"/>
    <w:rsid w:val="007338CA"/>
    <w:rsid w:val="00733FD5"/>
    <w:rsid w:val="00741576"/>
    <w:rsid w:val="00743779"/>
    <w:rsid w:val="00743F7A"/>
    <w:rsid w:val="0075413A"/>
    <w:rsid w:val="00754F8C"/>
    <w:rsid w:val="0075770F"/>
    <w:rsid w:val="00767F36"/>
    <w:rsid w:val="007701C2"/>
    <w:rsid w:val="00772A80"/>
    <w:rsid w:val="00773B0D"/>
    <w:rsid w:val="00773DC2"/>
    <w:rsid w:val="00781794"/>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3C2C"/>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902D7E"/>
    <w:rsid w:val="00905419"/>
    <w:rsid w:val="00912D57"/>
    <w:rsid w:val="00917B39"/>
    <w:rsid w:val="00925149"/>
    <w:rsid w:val="00932B86"/>
    <w:rsid w:val="00933DD8"/>
    <w:rsid w:val="00933F45"/>
    <w:rsid w:val="0093446B"/>
    <w:rsid w:val="0093701A"/>
    <w:rsid w:val="00940F5C"/>
    <w:rsid w:val="009414AC"/>
    <w:rsid w:val="00941E8F"/>
    <w:rsid w:val="009504B5"/>
    <w:rsid w:val="009568B0"/>
    <w:rsid w:val="009672B0"/>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4D46"/>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07B60"/>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3B28"/>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67D8"/>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6F87"/>
    <w:rsid w:val="00C57ECB"/>
    <w:rsid w:val="00C614E1"/>
    <w:rsid w:val="00C66D98"/>
    <w:rsid w:val="00C67AB2"/>
    <w:rsid w:val="00C71DB0"/>
    <w:rsid w:val="00C72D2C"/>
    <w:rsid w:val="00C74065"/>
    <w:rsid w:val="00C83C9E"/>
    <w:rsid w:val="00C84DD0"/>
    <w:rsid w:val="00C86C5F"/>
    <w:rsid w:val="00C969D4"/>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0AD9"/>
    <w:rsid w:val="00E715BB"/>
    <w:rsid w:val="00E74153"/>
    <w:rsid w:val="00E76BBE"/>
    <w:rsid w:val="00E803BA"/>
    <w:rsid w:val="00E80F08"/>
    <w:rsid w:val="00E838C0"/>
    <w:rsid w:val="00E8571C"/>
    <w:rsid w:val="00E85F7D"/>
    <w:rsid w:val="00E90B2A"/>
    <w:rsid w:val="00E933E0"/>
    <w:rsid w:val="00E9450E"/>
    <w:rsid w:val="00E95A1C"/>
    <w:rsid w:val="00E95FDA"/>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E8A"/>
    <w:rsid w:val="00EE62FE"/>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2FA5"/>
    <w:rsid w:val="00F4410D"/>
    <w:rsid w:val="00F520C3"/>
    <w:rsid w:val="00F52D62"/>
    <w:rsid w:val="00F539B1"/>
    <w:rsid w:val="00F6063E"/>
    <w:rsid w:val="00F60B52"/>
    <w:rsid w:val="00F6159C"/>
    <w:rsid w:val="00F6472A"/>
    <w:rsid w:val="00F65BC9"/>
    <w:rsid w:val="00F65E06"/>
    <w:rsid w:val="00F66E34"/>
    <w:rsid w:val="00F72167"/>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3A6"/>
    <w:rsid w:val="00FB35D6"/>
    <w:rsid w:val="00FC4379"/>
    <w:rsid w:val="00FC7041"/>
    <w:rsid w:val="00FC7A75"/>
    <w:rsid w:val="00FD383D"/>
    <w:rsid w:val="00FD41CD"/>
    <w:rsid w:val="00FD6532"/>
    <w:rsid w:val="00FD720E"/>
    <w:rsid w:val="00FE2483"/>
    <w:rsid w:val="00FE30A5"/>
    <w:rsid w:val="00FE6543"/>
    <w:rsid w:val="00FE6F4D"/>
    <w:rsid w:val="00FF1894"/>
    <w:rsid w:val="00FF3058"/>
    <w:rsid w:val="00FF71A4"/>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FF71A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opsmanual.uiowa.edu/governance" TargetMode="Externa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hyperlink" Target="https://hr.uiowa.edu/benefits/ui-student-insuranc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registrar.uiowa.edu/mandatory-fees" TargetMode="External"/><Relationship Id="rId40" Type="http://schemas.openxmlformats.org/officeDocument/2006/relationships/hyperlink" Target="https://opsmanual.uiowa.edu/administrative-financial-and-facilities-policies/university-iowa-intellectual-property-policy" TargetMode="External"/><Relationship Id="rId45" Type="http://schemas.openxmlformats.org/officeDocument/2006/relationships/hyperlink" Target="https://grad.uiowa.edu/funding/graduate-student-employment-standards" TargetMode="External"/><Relationship Id="rId53" Type="http://schemas.openxmlformats.org/officeDocument/2006/relationships/hyperlink" Target="mailto:ubill@uiowa.edu" TargetMode="External"/><Relationship Id="rId58" Type="http://schemas.openxmlformats.org/officeDocument/2006/relationships/hyperlink" Target="https://research.uiowa.edu/research-integrity-and-security-office/responsible-conduct-research" TargetMode="External"/><Relationship Id="rId5" Type="http://schemas.openxmlformats.org/officeDocument/2006/relationships/numbering" Target="numbering.xml"/><Relationship Id="rId61" Type="http://schemas.openxmlformats.org/officeDocument/2006/relationships/hyperlink" Target="mailto:ui-ocrc@uiowa.edu" TargetMode="Externa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grad.uiowa.edu/academics/manual" TargetMode="External"/><Relationship Id="rId48" Type="http://schemas.microsoft.com/office/2011/relationships/commentsExtended" Target="commentsExtended.xml"/><Relationship Id="rId56" Type="http://schemas.openxmlformats.org/officeDocument/2006/relationships/hyperlink" Target="https://hso.research.uiowa.edu/institutional-review-boards-irbs"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financial-aid@uiowa.edu"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international.uiowa.edu/travel-safety/travel-registration" TargetMode="External"/><Relationship Id="rId46" Type="http://schemas.openxmlformats.org/officeDocument/2006/relationships/hyperlink" Target="https://www.maui.uiowa.edu/maui/pub/tuition/rates.page" TargetMode="External"/><Relationship Id="rId59" Type="http://schemas.openxmlformats.org/officeDocument/2006/relationships/hyperlink" Target="https://provost.uiowa.edu/ferpa-requirements-instructors" TargetMode="External"/><Relationship Id="rId20" Type="http://schemas.openxmlformats.org/officeDocument/2006/relationships/hyperlink" Target="mailto:j-doe@uiowa.edu]," TargetMode="External"/><Relationship Id="rId41" Type="http://schemas.openxmlformats.org/officeDocument/2006/relationships/hyperlink" Target="https://grad.uiowa.edu/funding/graduate-student-employment-standards" TargetMode="External"/><Relationship Id="rId54" Type="http://schemas.openxmlformats.org/officeDocument/2006/relationships/hyperlink" Target="http://hr.uiowa.edu/benefits/studen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microsoft.com/office/2016/09/relationships/commentsIds" Target="commentsIds.xml"/><Relationship Id="rId57" Type="http://schemas.openxmlformats.org/officeDocument/2006/relationships/hyperlink" Target="https://animal.research.uiowa.edu/iacuc_training"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registrar.uiowa.edu/mandatory-fees" TargetMode="External"/><Relationship Id="rId52" Type="http://schemas.openxmlformats.org/officeDocument/2006/relationships/hyperlink" Target="https://billing.uiowa.edu/payments" TargetMode="External"/><Relationship Id="rId60" Type="http://schemas.openxmlformats.org/officeDocument/2006/relationships/hyperlink" Target="https://jobs.uiowa.edu/postOffe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39" Type="http://schemas.openxmlformats.org/officeDocument/2006/relationships/hyperlink" Target="https://www.maui.uiowa.edu/maui/pub/tuition/rat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2.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76DA1-3E6E-4C4E-81EF-40C08F0FA30C}">
  <ds:schemaRefs>
    <ds:schemaRef ds:uri="http://schemas.microsoft.com/sharepoint/v3/contenttype/forms"/>
  </ds:schemaRefs>
</ds:datastoreItem>
</file>

<file path=customXml/itemProps4.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4078</Words>
  <Characters>23127</Characters>
  <Application>Microsoft Office Word</Application>
  <DocSecurity>0</DocSecurity>
  <Lines>436</Lines>
  <Paragraphs>160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6</cp:revision>
  <cp:lastPrinted>2018-01-22T17:35:00Z</cp:lastPrinted>
  <dcterms:created xsi:type="dcterms:W3CDTF">2026-02-18T21:02:00Z</dcterms:created>
  <dcterms:modified xsi:type="dcterms:W3CDTF">2026-04-03T15:58:00Z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